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0" w:rsidRDefault="00FB6FD0" w:rsidP="00FB6FD0">
      <w:pPr>
        <w:jc w:val="center"/>
        <w:rPr>
          <w:sz w:val="28"/>
          <w:szCs w:val="28"/>
        </w:rPr>
      </w:pPr>
    </w:p>
    <w:p w:rsidR="00202E2B" w:rsidRPr="00202E2B" w:rsidRDefault="00202E2B" w:rsidP="00202E2B">
      <w:pPr>
        <w:jc w:val="center"/>
        <w:rPr>
          <w:sz w:val="28"/>
          <w:szCs w:val="28"/>
        </w:rPr>
      </w:pPr>
      <w:r w:rsidRPr="00202E2B">
        <w:rPr>
          <w:sz w:val="28"/>
          <w:szCs w:val="28"/>
        </w:rPr>
        <w:t>ПОСТАНОВЛЕНИЕ</w:t>
      </w:r>
    </w:p>
    <w:p w:rsidR="00202E2B" w:rsidRPr="00202E2B" w:rsidRDefault="00202E2B" w:rsidP="00202E2B">
      <w:pPr>
        <w:jc w:val="center"/>
        <w:rPr>
          <w:sz w:val="28"/>
          <w:szCs w:val="28"/>
        </w:rPr>
      </w:pPr>
      <w:r w:rsidRPr="00202E2B">
        <w:rPr>
          <w:sz w:val="28"/>
          <w:szCs w:val="28"/>
        </w:rPr>
        <w:t>АДМИНИСТРАЦИИ ОСИЧКОВСКОГО СЕЛЬСКОГО ПОСЕЛЕНИЯ</w:t>
      </w:r>
    </w:p>
    <w:p w:rsidR="00202E2B" w:rsidRPr="00202E2B" w:rsidRDefault="00202E2B" w:rsidP="00202E2B">
      <w:pPr>
        <w:jc w:val="center"/>
        <w:rPr>
          <w:sz w:val="28"/>
          <w:szCs w:val="28"/>
        </w:rPr>
      </w:pPr>
      <w:r w:rsidRPr="00202E2B">
        <w:rPr>
          <w:sz w:val="28"/>
          <w:szCs w:val="28"/>
        </w:rPr>
        <w:t>РУДНЯНСКОГО МУНИЦИПАЛЬНОГО РАЙОНА</w:t>
      </w:r>
    </w:p>
    <w:p w:rsidR="00202E2B" w:rsidRPr="00202E2B" w:rsidRDefault="00202E2B" w:rsidP="00202E2B">
      <w:pPr>
        <w:jc w:val="center"/>
        <w:rPr>
          <w:sz w:val="28"/>
          <w:szCs w:val="28"/>
        </w:rPr>
      </w:pPr>
      <w:r w:rsidRPr="00202E2B">
        <w:rPr>
          <w:sz w:val="28"/>
          <w:szCs w:val="28"/>
        </w:rPr>
        <w:t>ВОЛГОГРАДСКОЙ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202E2B" w:rsidRPr="00202E2B" w:rsidTr="00E7629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02E2B" w:rsidRPr="00202E2B" w:rsidRDefault="00202E2B" w:rsidP="00202E2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02E2B" w:rsidRPr="00202E2B" w:rsidTr="00E7629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02E2B" w:rsidRPr="00202E2B" w:rsidRDefault="00202E2B" w:rsidP="00202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 07.11.2018</w:t>
            </w:r>
            <w:r w:rsidRPr="00202E2B">
              <w:rPr>
                <w:rFonts w:eastAsiaTheme="minorHAnsi"/>
                <w:sz w:val="28"/>
                <w:szCs w:val="28"/>
                <w:lang w:eastAsia="en-US"/>
              </w:rPr>
              <w:t xml:space="preserve"> г.                            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77/1</w:t>
            </w:r>
          </w:p>
        </w:tc>
      </w:tr>
    </w:tbl>
    <w:p w:rsidR="00FB6FD0" w:rsidRPr="00202E2B" w:rsidRDefault="00FB6FD0" w:rsidP="00202E2B">
      <w:pPr>
        <w:rPr>
          <w:rFonts w:eastAsiaTheme="minorHAnsi"/>
          <w:sz w:val="28"/>
          <w:szCs w:val="28"/>
          <w:lang w:eastAsia="en-US"/>
        </w:rPr>
      </w:pPr>
    </w:p>
    <w:p w:rsidR="00FB6FD0" w:rsidRDefault="00FB6FD0" w:rsidP="00202E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постановлениеот </w:t>
      </w:r>
      <w:r w:rsidR="00202E2B">
        <w:rPr>
          <w:sz w:val="28"/>
          <w:szCs w:val="28"/>
        </w:rPr>
        <w:t>05.09.2016г. № 67</w:t>
      </w:r>
      <w:r>
        <w:rPr>
          <w:sz w:val="28"/>
          <w:szCs w:val="28"/>
        </w:rPr>
        <w:t>«Об утверждении Методики прогнозирования</w:t>
      </w:r>
      <w:r w:rsidR="00C444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доходов в бюджет </w:t>
      </w:r>
      <w:r w:rsidR="00202E2B">
        <w:rPr>
          <w:sz w:val="28"/>
          <w:szCs w:val="28"/>
        </w:rPr>
        <w:t>Осичков</w:t>
      </w:r>
      <w:r>
        <w:rPr>
          <w:sz w:val="28"/>
          <w:szCs w:val="28"/>
        </w:rPr>
        <w:t>ского</w:t>
      </w:r>
      <w:r w:rsidR="00C444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Руднянского муниципального</w:t>
      </w:r>
      <w:r w:rsidR="00C4444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района»</w:t>
      </w:r>
    </w:p>
    <w:p w:rsidR="00FB6FD0" w:rsidRDefault="00FB6FD0" w:rsidP="00FB6FD0">
      <w:pPr>
        <w:rPr>
          <w:sz w:val="28"/>
          <w:szCs w:val="28"/>
        </w:rPr>
      </w:pPr>
    </w:p>
    <w:p w:rsidR="00FB6FD0" w:rsidRDefault="00FB6FD0" w:rsidP="00FB6FD0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</w:t>
      </w:r>
      <w:r w:rsidR="00202E2B">
        <w:rPr>
          <w:sz w:val="28"/>
          <w:szCs w:val="28"/>
        </w:rPr>
        <w:t>становление от 05.09.2016г. № 67</w:t>
      </w:r>
      <w:r>
        <w:rPr>
          <w:sz w:val="28"/>
          <w:szCs w:val="28"/>
        </w:rPr>
        <w:t xml:space="preserve"> «Об утверждении Методики прогнозирования доходов в бюджет </w:t>
      </w:r>
      <w:r w:rsidR="00202E2B">
        <w:rPr>
          <w:sz w:val="28"/>
          <w:szCs w:val="28"/>
        </w:rPr>
        <w:t>Осичков</w:t>
      </w:r>
      <w:r>
        <w:rPr>
          <w:sz w:val="28"/>
          <w:szCs w:val="28"/>
        </w:rPr>
        <w:t>ского</w:t>
      </w:r>
      <w:r w:rsidR="00C444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Руднянского муниципального района» следующие изменения:</w:t>
      </w:r>
    </w:p>
    <w:p w:rsidR="00BA588D" w:rsidRDefault="00FB6FD0" w:rsidP="00FB6FD0">
      <w:pPr>
        <w:rPr>
          <w:sz w:val="28"/>
          <w:szCs w:val="28"/>
        </w:rPr>
      </w:pPr>
      <w:r>
        <w:rPr>
          <w:sz w:val="28"/>
          <w:szCs w:val="28"/>
        </w:rPr>
        <w:t>1. Добавить в статью доходов бюджета следующий пункт: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035"/>
      </w:tblGrid>
      <w:tr w:rsidR="00BA588D" w:rsidTr="00BA588D">
        <w:trPr>
          <w:trHeight w:val="570"/>
        </w:trPr>
        <w:tc>
          <w:tcPr>
            <w:tcW w:w="5040" w:type="dxa"/>
          </w:tcPr>
          <w:p w:rsidR="00BA588D" w:rsidRDefault="00BA588D" w:rsidP="0020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доходов бюджета муниципального района</w:t>
            </w:r>
          </w:p>
        </w:tc>
        <w:tc>
          <w:tcPr>
            <w:tcW w:w="4035" w:type="dxa"/>
          </w:tcPr>
          <w:p w:rsidR="00BA588D" w:rsidRDefault="00BA588D" w:rsidP="0020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BA588D" w:rsidRDefault="00BA588D" w:rsidP="00202E2B">
            <w:pPr>
              <w:rPr>
                <w:sz w:val="28"/>
                <w:szCs w:val="28"/>
              </w:rPr>
            </w:pPr>
          </w:p>
        </w:tc>
      </w:tr>
      <w:tr w:rsidR="00BA588D" w:rsidTr="00BA588D">
        <w:trPr>
          <w:trHeight w:val="570"/>
        </w:trPr>
        <w:tc>
          <w:tcPr>
            <w:tcW w:w="5040" w:type="dxa"/>
          </w:tcPr>
          <w:p w:rsidR="00BA588D" w:rsidRDefault="00BA588D" w:rsidP="0020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Государственная пошлина</w:t>
            </w:r>
          </w:p>
        </w:tc>
        <w:tc>
          <w:tcPr>
            <w:tcW w:w="4035" w:type="dxa"/>
          </w:tcPr>
          <w:p w:rsidR="00BA588D" w:rsidRDefault="00BA588D" w:rsidP="00202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02E2B">
              <w:rPr>
                <w:sz w:val="28"/>
                <w:szCs w:val="28"/>
              </w:rPr>
              <w:t>Осичков</w:t>
            </w:r>
            <w:r>
              <w:rPr>
                <w:sz w:val="28"/>
                <w:szCs w:val="28"/>
              </w:rPr>
              <w:t>ского сельского поселения Руднянского муниципального района</w:t>
            </w:r>
          </w:p>
        </w:tc>
      </w:tr>
    </w:tbl>
    <w:p w:rsidR="00BA588D" w:rsidRDefault="00BA588D" w:rsidP="00202E2B">
      <w:pPr>
        <w:rPr>
          <w:sz w:val="28"/>
          <w:szCs w:val="28"/>
        </w:rPr>
      </w:pPr>
    </w:p>
    <w:p w:rsidR="00BA588D" w:rsidRPr="00BA588D" w:rsidRDefault="00BA588D" w:rsidP="00FB6FD0">
      <w:pPr>
        <w:rPr>
          <w:b/>
          <w:sz w:val="28"/>
          <w:szCs w:val="28"/>
        </w:rPr>
      </w:pPr>
      <w:r w:rsidRPr="00BA588D">
        <w:rPr>
          <w:b/>
          <w:sz w:val="28"/>
          <w:szCs w:val="28"/>
        </w:rPr>
        <w:t>6. Государственная пошлина</w:t>
      </w:r>
    </w:p>
    <w:p w:rsidR="00FB6FD0" w:rsidRDefault="00FB6FD0" w:rsidP="00202E2B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прогнозируется с учетом главы 25.3 «Государственная пошлина» Налогового кодекса Российской Федерации исходя их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 Прогнозирование государственной пошлины производится по следующей формуле:</w:t>
      </w:r>
    </w:p>
    <w:p w:rsidR="00FB6FD0" w:rsidRDefault="00FB6FD0" w:rsidP="00FB6F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Пгос</w:t>
      </w:r>
      <w:proofErr w:type="spellEnd"/>
      <w:r>
        <w:rPr>
          <w:sz w:val="28"/>
          <w:szCs w:val="28"/>
        </w:rPr>
        <w:t xml:space="preserve"> = (Ф+КТ)+Д,</w:t>
      </w:r>
    </w:p>
    <w:p w:rsidR="00FB6FD0" w:rsidRDefault="00FB6FD0" w:rsidP="00FB6FD0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FB6FD0" w:rsidRDefault="00FB6FD0" w:rsidP="00202E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Пгос</w:t>
      </w:r>
      <w:proofErr w:type="spellEnd"/>
      <w:r>
        <w:rPr>
          <w:sz w:val="28"/>
          <w:szCs w:val="28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FB6FD0" w:rsidRDefault="00FB6FD0" w:rsidP="00202E2B">
      <w:pPr>
        <w:jc w:val="both"/>
        <w:rPr>
          <w:sz w:val="28"/>
          <w:szCs w:val="28"/>
        </w:rPr>
      </w:pPr>
      <w:r>
        <w:rPr>
          <w:sz w:val="28"/>
          <w:szCs w:val="28"/>
        </w:rPr>
        <w:t>Ф – фактические поступления госпошлины в бюджет сельского поселения в отчетном году;</w:t>
      </w:r>
    </w:p>
    <w:p w:rsidR="00FB6FD0" w:rsidRDefault="00FB6FD0" w:rsidP="00202E2B">
      <w:pPr>
        <w:jc w:val="both"/>
        <w:rPr>
          <w:sz w:val="28"/>
          <w:szCs w:val="28"/>
        </w:rPr>
      </w:pPr>
      <w:r>
        <w:rPr>
          <w:sz w:val="28"/>
          <w:szCs w:val="28"/>
        </w:rPr>
        <w:t>КТ – коэффициент, характеризующий динамику поступлений в текущем году по сравнению с отчетным годом;</w:t>
      </w:r>
    </w:p>
    <w:p w:rsidR="00FB6FD0" w:rsidRDefault="00FB6FD0" w:rsidP="00202E2B">
      <w:pPr>
        <w:jc w:val="both"/>
        <w:rPr>
          <w:sz w:val="28"/>
          <w:szCs w:val="28"/>
        </w:rPr>
      </w:pPr>
      <w:r>
        <w:rPr>
          <w:sz w:val="28"/>
          <w:szCs w:val="28"/>
        </w:rPr>
        <w:t>Д – дополнительные</w:t>
      </w:r>
      <w:proofErr w:type="gramStart"/>
      <w:r>
        <w:rPr>
          <w:sz w:val="28"/>
          <w:szCs w:val="28"/>
        </w:rPr>
        <w:t xml:space="preserve"> (+) </w:t>
      </w:r>
      <w:proofErr w:type="gramEnd"/>
      <w:r>
        <w:rPr>
          <w:sz w:val="28"/>
          <w:szCs w:val="28"/>
        </w:rPr>
        <w:t>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FB6FD0" w:rsidRDefault="00FB6FD0" w:rsidP="00202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B6FD0" w:rsidRDefault="00FB6FD0" w:rsidP="00202E2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действие со дня официального обнародования.</w:t>
      </w:r>
    </w:p>
    <w:p w:rsidR="00FB6FD0" w:rsidRDefault="00FB6FD0" w:rsidP="00FB6FD0">
      <w:pPr>
        <w:rPr>
          <w:sz w:val="28"/>
          <w:szCs w:val="28"/>
        </w:rPr>
      </w:pPr>
    </w:p>
    <w:p w:rsidR="00FB6FD0" w:rsidRDefault="00FB6FD0" w:rsidP="00FB6FD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02E2B">
        <w:rPr>
          <w:sz w:val="28"/>
          <w:szCs w:val="28"/>
        </w:rPr>
        <w:t>Осичков</w:t>
      </w:r>
      <w:r>
        <w:rPr>
          <w:sz w:val="28"/>
          <w:szCs w:val="28"/>
        </w:rPr>
        <w:t>ского</w:t>
      </w:r>
    </w:p>
    <w:p w:rsidR="00FB6FD0" w:rsidRDefault="00FB6FD0" w:rsidP="00FB6FD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202E2B">
        <w:rPr>
          <w:sz w:val="28"/>
          <w:szCs w:val="28"/>
        </w:rPr>
        <w:t>Т.В.</w:t>
      </w:r>
      <w:proofErr w:type="gramStart"/>
      <w:r w:rsidR="00202E2B">
        <w:rPr>
          <w:sz w:val="28"/>
          <w:szCs w:val="28"/>
        </w:rPr>
        <w:t>Гладких</w:t>
      </w:r>
      <w:proofErr w:type="gramEnd"/>
    </w:p>
    <w:p w:rsidR="0035283D" w:rsidRDefault="0035283D">
      <w:bookmarkStart w:id="0" w:name="_GoBack"/>
      <w:bookmarkEnd w:id="0"/>
    </w:p>
    <w:sectPr w:rsidR="0035283D" w:rsidSect="00202E2B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D0"/>
    <w:rsid w:val="00010482"/>
    <w:rsid w:val="00202E2B"/>
    <w:rsid w:val="0035283D"/>
    <w:rsid w:val="006A64D0"/>
    <w:rsid w:val="006B0F51"/>
    <w:rsid w:val="00A629A5"/>
    <w:rsid w:val="00BA588D"/>
    <w:rsid w:val="00C44440"/>
    <w:rsid w:val="00FB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Desktop1</dc:creator>
  <cp:keywords/>
  <dc:description/>
  <cp:lastModifiedBy>First</cp:lastModifiedBy>
  <cp:revision>8</cp:revision>
  <cp:lastPrinted>2018-11-14T07:00:00Z</cp:lastPrinted>
  <dcterms:created xsi:type="dcterms:W3CDTF">2018-11-14T05:34:00Z</dcterms:created>
  <dcterms:modified xsi:type="dcterms:W3CDTF">2019-03-11T05:44:00Z</dcterms:modified>
</cp:coreProperties>
</file>