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18" w:rsidRDefault="00E20618" w:rsidP="00E20618">
      <w:pPr>
        <w:ind w:right="-49"/>
        <w:rPr>
          <w:sz w:val="28"/>
          <w:szCs w:val="28"/>
        </w:rPr>
      </w:pPr>
    </w:p>
    <w:p w:rsidR="00E20618" w:rsidRPr="003F4DCF" w:rsidRDefault="00E20618" w:rsidP="00E20618">
      <w:pPr>
        <w:jc w:val="center"/>
        <w:rPr>
          <w:sz w:val="28"/>
          <w:szCs w:val="28"/>
        </w:rPr>
      </w:pPr>
      <w:r w:rsidRPr="003F4DCF">
        <w:rPr>
          <w:sz w:val="28"/>
          <w:szCs w:val="28"/>
        </w:rPr>
        <w:t xml:space="preserve">Информация об исполнении бюджета Осичковского сельского поселения </w:t>
      </w:r>
    </w:p>
    <w:p w:rsidR="00E20618" w:rsidRPr="003F4DCF" w:rsidRDefault="00E20618" w:rsidP="00E20618">
      <w:pPr>
        <w:jc w:val="center"/>
        <w:rPr>
          <w:sz w:val="28"/>
          <w:szCs w:val="28"/>
        </w:rPr>
      </w:pPr>
      <w:r w:rsidRPr="003F4DCF">
        <w:rPr>
          <w:sz w:val="28"/>
          <w:szCs w:val="28"/>
        </w:rPr>
        <w:t>за 9 месяцев 2016 года</w:t>
      </w:r>
    </w:p>
    <w:p w:rsidR="00E20618" w:rsidRPr="003F4DCF" w:rsidRDefault="00E20618" w:rsidP="00E2061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           Общий объем доходов Осичковского сельского поселения за 9 месяцев 2016  года составил 5648, 6 тыс</w:t>
      </w:r>
      <w:proofErr w:type="gramStart"/>
      <w:r w:rsidRPr="003F4DCF">
        <w:rPr>
          <w:sz w:val="28"/>
          <w:szCs w:val="28"/>
        </w:rPr>
        <w:t>.р</w:t>
      </w:r>
      <w:proofErr w:type="gramEnd"/>
      <w:r w:rsidRPr="003F4DCF">
        <w:rPr>
          <w:sz w:val="28"/>
          <w:szCs w:val="28"/>
        </w:rPr>
        <w:t>уб., или 70% к годовым бюджетным назначениям, утвержденным в размере 8071,1 тыс.руб.</w:t>
      </w:r>
    </w:p>
    <w:p w:rsidR="00E20618" w:rsidRPr="003F4DCF" w:rsidRDefault="00E20618" w:rsidP="00E2061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           Собственные доходы в бюджет Осичковского сельского поселения поступили в сумме 2239, 6 тыс</w:t>
      </w:r>
      <w:proofErr w:type="gramStart"/>
      <w:r w:rsidRPr="003F4DCF">
        <w:rPr>
          <w:sz w:val="28"/>
          <w:szCs w:val="28"/>
        </w:rPr>
        <w:t>.р</w:t>
      </w:r>
      <w:proofErr w:type="gramEnd"/>
      <w:r w:rsidRPr="003F4DCF">
        <w:rPr>
          <w:sz w:val="28"/>
          <w:szCs w:val="28"/>
        </w:rPr>
        <w:t>уб., годовые назначения исполнены на 72, 5%. Расходная часть бюджета Осичковского сельского поселения исполнена в сумме 4782, 4 тыс.руб., при годовых назначениях 8039,5 тыс.руб. или 59, 5%.</w:t>
      </w:r>
    </w:p>
    <w:p w:rsidR="00E20618" w:rsidRPr="003F4DCF" w:rsidRDefault="00E20618" w:rsidP="00E2061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             На финансирование  учреждений социально-культурной сферы направлено 1634, 9 тыс</w:t>
      </w:r>
      <w:proofErr w:type="gramStart"/>
      <w:r w:rsidRPr="003F4DCF">
        <w:rPr>
          <w:sz w:val="28"/>
          <w:szCs w:val="28"/>
        </w:rPr>
        <w:t>.р</w:t>
      </w:r>
      <w:proofErr w:type="gramEnd"/>
      <w:r w:rsidRPr="003F4DCF">
        <w:rPr>
          <w:sz w:val="28"/>
          <w:szCs w:val="28"/>
        </w:rPr>
        <w:t>уб., что составляет  20,3% в общем объеме расходов бюджета.</w:t>
      </w:r>
    </w:p>
    <w:p w:rsidR="00E20618" w:rsidRPr="003F4DCF" w:rsidRDefault="00E20618" w:rsidP="00E2061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            Расходы по разделу «Общегосударственные вопросы» сложились в сумме 1707,9 тыс</w:t>
      </w:r>
      <w:proofErr w:type="gramStart"/>
      <w:r w:rsidRPr="003F4DCF">
        <w:rPr>
          <w:sz w:val="28"/>
          <w:szCs w:val="28"/>
        </w:rPr>
        <w:t>.р</w:t>
      </w:r>
      <w:proofErr w:type="gramEnd"/>
      <w:r w:rsidRPr="003F4DCF">
        <w:rPr>
          <w:sz w:val="28"/>
          <w:szCs w:val="28"/>
        </w:rPr>
        <w:t>уб. или 61%   от  утвержденных бюджетных назначений 2016  года.</w:t>
      </w:r>
    </w:p>
    <w:p w:rsidR="00E20618" w:rsidRPr="003F4DCF" w:rsidRDefault="00E20618" w:rsidP="00E2061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             По разделу «Национальная оборона» утвержденные ассигнования в сумме 59, 3 тыс</w:t>
      </w:r>
      <w:proofErr w:type="gramStart"/>
      <w:r w:rsidRPr="003F4DCF">
        <w:rPr>
          <w:sz w:val="28"/>
          <w:szCs w:val="28"/>
        </w:rPr>
        <w:t>.р</w:t>
      </w:r>
      <w:proofErr w:type="gramEnd"/>
      <w:r w:rsidRPr="003F4DCF">
        <w:rPr>
          <w:sz w:val="28"/>
          <w:szCs w:val="28"/>
        </w:rPr>
        <w:t>уб. за 9 месяцев 2016 года использованы в размере 35,3 тыс.руб.</w:t>
      </w:r>
    </w:p>
    <w:p w:rsidR="00E20618" w:rsidRPr="003F4DCF" w:rsidRDefault="00E20618" w:rsidP="00E2061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            На финансирование  расходов по разделу «Жилищно-коммунальное хозяйство» в бюджете предусмотрены ассигнования в сумме 2082, 5 тыс</w:t>
      </w:r>
      <w:proofErr w:type="gramStart"/>
      <w:r w:rsidRPr="003F4DCF">
        <w:rPr>
          <w:sz w:val="28"/>
          <w:szCs w:val="28"/>
        </w:rPr>
        <w:t>.р</w:t>
      </w:r>
      <w:proofErr w:type="gramEnd"/>
      <w:r w:rsidRPr="003F4DCF">
        <w:rPr>
          <w:sz w:val="28"/>
          <w:szCs w:val="28"/>
        </w:rPr>
        <w:t>уб., израсходованы в размере 1110,8 тыс.руб. на благоустройство территории поселений.</w:t>
      </w:r>
    </w:p>
    <w:p w:rsidR="00E20618" w:rsidRPr="003F4DCF" w:rsidRDefault="00E20618" w:rsidP="00E2061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           Расходы поселения осуществлялись в пределах лимитов бюджетных обязательств.</w:t>
      </w:r>
    </w:p>
    <w:p w:rsidR="005E05F4" w:rsidRDefault="005E05F4"/>
    <w:sectPr w:rsidR="005E05F4" w:rsidSect="005E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18"/>
    <w:rsid w:val="005E05F4"/>
    <w:rsid w:val="00E2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2016-12-05T10:12:00Z</dcterms:created>
  <dcterms:modified xsi:type="dcterms:W3CDTF">2016-12-05T10:12:00Z</dcterms:modified>
</cp:coreProperties>
</file>