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об исполнении  бюджета  </w:t>
      </w:r>
    </w:p>
    <w:p w:rsidR="00547506" w:rsidRDefault="00547506" w:rsidP="0054750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Осичковского</w:t>
      </w:r>
      <w:proofErr w:type="spellEnd"/>
      <w:r>
        <w:rPr>
          <w:sz w:val="32"/>
          <w:szCs w:val="32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за 1 квартал 2021 года</w:t>
      </w:r>
    </w:p>
    <w:p w:rsidR="00547506" w:rsidRDefault="00547506" w:rsidP="00547506">
      <w:pPr>
        <w:jc w:val="center"/>
        <w:rPr>
          <w:sz w:val="28"/>
          <w:szCs w:val="28"/>
        </w:rPr>
      </w:pP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итогам 1 квартала  2021 года поступление доходов в  бюджет 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сельского  поселения составило   1262,1 тыс. руб. Годовые бюджетные назначения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сельск</w:t>
      </w:r>
      <w:r w:rsidR="00BE1DB8">
        <w:rPr>
          <w:sz w:val="28"/>
          <w:szCs w:val="28"/>
        </w:rPr>
        <w:t>ого поселения исполнены на 14,9</w:t>
      </w:r>
      <w:r>
        <w:rPr>
          <w:sz w:val="28"/>
          <w:szCs w:val="28"/>
        </w:rPr>
        <w:t xml:space="preserve"> %.   </w:t>
      </w: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Налоговые и неналоговые доходы  бюджета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сельского поселения за 1 квартал 2021г. поступили в сумме 508,6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безвозмездных поступлений исполнен в сумме 753,5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547506" w:rsidRDefault="00547506" w:rsidP="00547506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Расходы поселения за 1 квартал 2021 года сложились в сумме 1355,2 тыс. руб., что составляет 14,8 % от годовых назначений. 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учреждений социально-культурной сферы направлено  300,1 тыс. руб., что составляет 21,1 %  в общем объеме расходов бюджета.  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«Общегосударственные вопросы» за 1 квартал 2021 года  сложились  в сумме 522,3 тыс. руб., что составляет 18,1 %  от  утвержденных бюджетных назначений  за 2021 год.  Удельный вес этих расходов  в общем объеме расходов бюджета составил 38,5 %.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расходов по разделу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–коммунальное хозяйство» в бюджете предусмотрены ассигнования в сумме 2565,5 тыс. руб., которые  использованы в сумме 399,9 на 29,5 % от назначений 2021 года.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осуществлялись в пределах лимитов бюджетных обязательств.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о численности муниципальных служащих, работников </w:t>
      </w: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и их денежное содержание </w:t>
      </w: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Осичковскому</w:t>
      </w:r>
      <w:proofErr w:type="spellEnd"/>
      <w:r>
        <w:rPr>
          <w:sz w:val="28"/>
          <w:szCs w:val="28"/>
        </w:rPr>
        <w:t xml:space="preserve"> сельскому поселению за 1 квартал 2021 года</w:t>
      </w:r>
    </w:p>
    <w:p w:rsidR="00547506" w:rsidRDefault="00547506" w:rsidP="00547506">
      <w:pPr>
        <w:jc w:val="both"/>
        <w:rPr>
          <w:sz w:val="28"/>
          <w:szCs w:val="28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488"/>
        <w:gridCol w:w="1326"/>
        <w:gridCol w:w="3517"/>
      </w:tblGrid>
      <w:tr w:rsidR="00547506" w:rsidTr="00547506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от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оплату труда,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47506" w:rsidTr="00547506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1.Глава </w:t>
            </w:r>
            <w:proofErr w:type="spellStart"/>
            <w:r>
              <w:rPr>
                <w:sz w:val="28"/>
                <w:szCs w:val="28"/>
              </w:rPr>
              <w:t>Осичковского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2.Муниципальные служащие</w:t>
            </w:r>
          </w:p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3.МБУ «ЦКД»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4.МБУ «Благоустройство»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7506" w:rsidRDefault="00547506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263,9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Осичковского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B36C4C" w:rsidRPr="00547506" w:rsidRDefault="0054750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В.Ф.Гусев</w:t>
      </w:r>
    </w:p>
    <w:sectPr w:rsidR="00B36C4C" w:rsidRPr="00547506" w:rsidSect="00B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47506"/>
    <w:rsid w:val="002718A1"/>
    <w:rsid w:val="002F31DF"/>
    <w:rsid w:val="00547506"/>
    <w:rsid w:val="00B36C4C"/>
    <w:rsid w:val="00BE1DB8"/>
    <w:rsid w:val="00C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6</cp:revision>
  <dcterms:created xsi:type="dcterms:W3CDTF">2021-04-23T06:01:00Z</dcterms:created>
  <dcterms:modified xsi:type="dcterms:W3CDTF">2021-04-29T10:20:00Z</dcterms:modified>
</cp:coreProperties>
</file>